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9C5" w:rsidRDefault="00F259C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259C5" w:rsidRDefault="00F259C5">
      <w:pPr>
        <w:pStyle w:val="ConsPlusNormal"/>
        <w:jc w:val="both"/>
        <w:outlineLvl w:val="0"/>
      </w:pPr>
    </w:p>
    <w:p w:rsidR="00F259C5" w:rsidRDefault="00F259C5">
      <w:pPr>
        <w:pStyle w:val="ConsPlusTitle"/>
        <w:jc w:val="center"/>
        <w:outlineLvl w:val="0"/>
      </w:pPr>
      <w:r>
        <w:t>АДМИНИСТРАЦИЯ ЛИПЕЦКОЙ ОБЛАСТИ</w:t>
      </w:r>
    </w:p>
    <w:p w:rsidR="00F259C5" w:rsidRDefault="00F259C5">
      <w:pPr>
        <w:pStyle w:val="ConsPlusTitle"/>
        <w:jc w:val="center"/>
      </w:pPr>
    </w:p>
    <w:p w:rsidR="00F259C5" w:rsidRDefault="00F259C5">
      <w:pPr>
        <w:pStyle w:val="ConsPlusTitle"/>
        <w:jc w:val="center"/>
      </w:pPr>
      <w:r>
        <w:t>РАСПОРЯЖЕНИЕ</w:t>
      </w:r>
    </w:p>
    <w:p w:rsidR="00F259C5" w:rsidRDefault="00F259C5">
      <w:pPr>
        <w:pStyle w:val="ConsPlusTitle"/>
        <w:jc w:val="center"/>
      </w:pPr>
      <w:r>
        <w:t>от 6 сентября 2016 г. N 452-р</w:t>
      </w:r>
    </w:p>
    <w:p w:rsidR="00F259C5" w:rsidRDefault="00F259C5">
      <w:pPr>
        <w:pStyle w:val="ConsPlusTitle"/>
        <w:jc w:val="center"/>
      </w:pPr>
    </w:p>
    <w:p w:rsidR="00F259C5" w:rsidRDefault="00F259C5">
      <w:pPr>
        <w:pStyle w:val="ConsPlusTitle"/>
        <w:jc w:val="center"/>
      </w:pPr>
      <w:r>
        <w:t>ОБ УТВЕРЖДЕНИИ ПЛАНА МЕРОПРИЯТИЙ ПО РЕАЛИЗАЦИИ В 2016 - 2020</w:t>
      </w:r>
    </w:p>
    <w:p w:rsidR="00F259C5" w:rsidRDefault="00F259C5">
      <w:pPr>
        <w:pStyle w:val="ConsPlusTitle"/>
        <w:jc w:val="center"/>
      </w:pPr>
      <w:r>
        <w:t>ГОДАХ КОНЦЕПЦИИ ДЕМОГРАФИЧЕСКОЙ ПОЛИТИКИ РОССИЙСКОЙ</w:t>
      </w:r>
    </w:p>
    <w:p w:rsidR="00F259C5" w:rsidRDefault="00F259C5">
      <w:pPr>
        <w:pStyle w:val="ConsPlusTitle"/>
        <w:jc w:val="center"/>
      </w:pPr>
      <w:r>
        <w:t>ФЕДЕРАЦИИ НА ПЕРИОД ДО 2025 ГОДА НА ТЕРРИТОРИИ</w:t>
      </w:r>
    </w:p>
    <w:p w:rsidR="00F259C5" w:rsidRDefault="00F259C5">
      <w:pPr>
        <w:pStyle w:val="ConsPlusTitle"/>
        <w:jc w:val="center"/>
      </w:pPr>
      <w:r>
        <w:t>ЛИПЕЦКОЙ ОБЛАСТИ</w:t>
      </w:r>
    </w:p>
    <w:p w:rsidR="00F259C5" w:rsidRDefault="00F259C5">
      <w:pPr>
        <w:pStyle w:val="ConsPlusNormal"/>
        <w:jc w:val="both"/>
      </w:pPr>
    </w:p>
    <w:p w:rsidR="00F259C5" w:rsidRDefault="00F259C5">
      <w:pPr>
        <w:pStyle w:val="ConsPlusNormal"/>
        <w:ind w:firstLine="540"/>
        <w:jc w:val="both"/>
      </w:pPr>
      <w:r>
        <w:t xml:space="preserve">В целях реализации </w:t>
      </w:r>
      <w:hyperlink r:id="rId5" w:history="1">
        <w:r>
          <w:rPr>
            <w:color w:val="0000FF"/>
          </w:rPr>
          <w:t>Концепции</w:t>
        </w:r>
      </w:hyperlink>
      <w:r>
        <w:t xml:space="preserve"> демографической политики Российской Федерации на период до 2025 года, утвержденной Указом Президента Российской Федерации от 9 октября 2007 года N 1351:</w:t>
      </w:r>
    </w:p>
    <w:p w:rsidR="00F259C5" w:rsidRDefault="00F259C5">
      <w:pPr>
        <w:pStyle w:val="ConsPlusNormal"/>
        <w:ind w:firstLine="540"/>
        <w:jc w:val="both"/>
      </w:pPr>
      <w:r>
        <w:t xml:space="preserve">Утвердить </w:t>
      </w:r>
      <w:hyperlink w:anchor="P33" w:history="1">
        <w:r>
          <w:rPr>
            <w:color w:val="0000FF"/>
          </w:rPr>
          <w:t>план</w:t>
        </w:r>
      </w:hyperlink>
      <w:r>
        <w:t xml:space="preserve"> мероприятий по реализации в 2016 - 2020 годах Концепции демографической политики Российской Федерации на период до 2025 года на территории Липецкой области согласно приложению.</w:t>
      </w:r>
    </w:p>
    <w:p w:rsidR="00F259C5" w:rsidRDefault="00F259C5">
      <w:pPr>
        <w:pStyle w:val="ConsPlusNormal"/>
        <w:jc w:val="both"/>
      </w:pPr>
    </w:p>
    <w:p w:rsidR="00F259C5" w:rsidRDefault="00F259C5">
      <w:pPr>
        <w:pStyle w:val="ConsPlusNormal"/>
        <w:jc w:val="right"/>
      </w:pPr>
      <w:r>
        <w:t>Глава администрации</w:t>
      </w:r>
    </w:p>
    <w:p w:rsidR="00F259C5" w:rsidRDefault="00F259C5">
      <w:pPr>
        <w:pStyle w:val="ConsPlusNormal"/>
        <w:jc w:val="right"/>
      </w:pPr>
      <w:r>
        <w:t>Липецкой области</w:t>
      </w:r>
    </w:p>
    <w:p w:rsidR="00F259C5" w:rsidRDefault="00F259C5">
      <w:pPr>
        <w:pStyle w:val="ConsPlusNormal"/>
        <w:jc w:val="right"/>
      </w:pPr>
      <w:r>
        <w:t>О.П.КОРОЛЕВ</w:t>
      </w:r>
    </w:p>
    <w:p w:rsidR="00F259C5" w:rsidRDefault="00F259C5">
      <w:pPr>
        <w:pStyle w:val="ConsPlusNormal"/>
        <w:jc w:val="both"/>
      </w:pPr>
    </w:p>
    <w:p w:rsidR="00F259C5" w:rsidRDefault="00F259C5">
      <w:pPr>
        <w:pStyle w:val="ConsPlusNormal"/>
        <w:jc w:val="both"/>
      </w:pPr>
    </w:p>
    <w:p w:rsidR="00F259C5" w:rsidRDefault="00F259C5">
      <w:pPr>
        <w:pStyle w:val="ConsPlusNormal"/>
        <w:jc w:val="both"/>
      </w:pPr>
    </w:p>
    <w:p w:rsidR="00F259C5" w:rsidRDefault="00F259C5">
      <w:pPr>
        <w:pStyle w:val="ConsPlusNormal"/>
        <w:jc w:val="both"/>
      </w:pPr>
    </w:p>
    <w:p w:rsidR="00F259C5" w:rsidRDefault="00F259C5">
      <w:pPr>
        <w:pStyle w:val="ConsPlusNormal"/>
        <w:jc w:val="both"/>
      </w:pPr>
    </w:p>
    <w:p w:rsidR="00F259C5" w:rsidRDefault="00F259C5">
      <w:pPr>
        <w:pStyle w:val="ConsPlusNormal"/>
        <w:jc w:val="right"/>
        <w:outlineLvl w:val="0"/>
      </w:pPr>
      <w:r>
        <w:t>Приложение</w:t>
      </w:r>
    </w:p>
    <w:p w:rsidR="00F259C5" w:rsidRDefault="00F259C5">
      <w:pPr>
        <w:pStyle w:val="ConsPlusNormal"/>
        <w:jc w:val="right"/>
      </w:pPr>
      <w:r>
        <w:t>к распоряжению</w:t>
      </w:r>
    </w:p>
    <w:p w:rsidR="00F259C5" w:rsidRDefault="00F259C5">
      <w:pPr>
        <w:pStyle w:val="ConsPlusNormal"/>
        <w:jc w:val="right"/>
      </w:pPr>
      <w:r>
        <w:t>администрации Липецкой области</w:t>
      </w:r>
    </w:p>
    <w:p w:rsidR="00F259C5" w:rsidRDefault="00F259C5">
      <w:pPr>
        <w:pStyle w:val="ConsPlusNormal"/>
        <w:jc w:val="right"/>
      </w:pPr>
      <w:r>
        <w:lastRenderedPageBreak/>
        <w:t>"Об утверждении плана мероприятий</w:t>
      </w:r>
    </w:p>
    <w:p w:rsidR="00F259C5" w:rsidRDefault="00F259C5">
      <w:pPr>
        <w:pStyle w:val="ConsPlusNormal"/>
        <w:jc w:val="right"/>
      </w:pPr>
      <w:r>
        <w:t>по реализации в 2016 - 2020 годах</w:t>
      </w:r>
    </w:p>
    <w:p w:rsidR="00F259C5" w:rsidRDefault="00F259C5">
      <w:pPr>
        <w:pStyle w:val="ConsPlusNormal"/>
        <w:jc w:val="right"/>
      </w:pPr>
      <w:r>
        <w:t>Концепции демографической</w:t>
      </w:r>
    </w:p>
    <w:p w:rsidR="00F259C5" w:rsidRDefault="00F259C5">
      <w:pPr>
        <w:pStyle w:val="ConsPlusNormal"/>
        <w:jc w:val="right"/>
      </w:pPr>
      <w:r>
        <w:t>политики Российской Федерации</w:t>
      </w:r>
    </w:p>
    <w:p w:rsidR="00F259C5" w:rsidRDefault="00F259C5">
      <w:pPr>
        <w:pStyle w:val="ConsPlusNormal"/>
        <w:jc w:val="right"/>
      </w:pPr>
      <w:r>
        <w:t>на период до 2025 года на территории</w:t>
      </w:r>
    </w:p>
    <w:p w:rsidR="00F259C5" w:rsidRDefault="00F259C5">
      <w:pPr>
        <w:pStyle w:val="ConsPlusNormal"/>
        <w:jc w:val="right"/>
      </w:pPr>
      <w:r>
        <w:t>Липецкой области"</w:t>
      </w:r>
    </w:p>
    <w:p w:rsidR="00F259C5" w:rsidRDefault="00F259C5">
      <w:pPr>
        <w:pStyle w:val="ConsPlusNormal"/>
        <w:jc w:val="right"/>
      </w:pPr>
      <w:r>
        <w:t>от 6 сентября 2016 г. N 452-р</w:t>
      </w:r>
    </w:p>
    <w:p w:rsidR="00F259C5" w:rsidRDefault="00F259C5">
      <w:pPr>
        <w:pStyle w:val="ConsPlusNormal"/>
        <w:jc w:val="both"/>
      </w:pPr>
    </w:p>
    <w:p w:rsidR="00F259C5" w:rsidRDefault="00F259C5">
      <w:pPr>
        <w:pStyle w:val="ConsPlusTitle"/>
        <w:jc w:val="center"/>
      </w:pPr>
      <w:bookmarkStart w:id="0" w:name="P33"/>
      <w:bookmarkEnd w:id="0"/>
      <w:r>
        <w:t>ПЛАН МЕРОПРИЯТИЙ ПО РЕАЛИЗАЦИИ В 2016 - 2020 ГОДАХ КОНЦЕПЦИИ</w:t>
      </w:r>
    </w:p>
    <w:p w:rsidR="00F259C5" w:rsidRDefault="00F259C5">
      <w:pPr>
        <w:pStyle w:val="ConsPlusTitle"/>
        <w:jc w:val="center"/>
      </w:pPr>
      <w:r>
        <w:t>ДЕМОГРАФИЧЕСКОЙ ПОЛИТИКИ РОССИЙСКОЙ ФЕДЕРАЦИИ НА ПЕРИОД</w:t>
      </w:r>
    </w:p>
    <w:p w:rsidR="00F259C5" w:rsidRDefault="00F259C5">
      <w:pPr>
        <w:pStyle w:val="ConsPlusTitle"/>
        <w:jc w:val="center"/>
      </w:pPr>
      <w:r>
        <w:t>ДО 2025 ГОДА НА ТЕРРИТОРИИ ЛИПЕЦКОЙ ОБЛАСТИ</w:t>
      </w:r>
    </w:p>
    <w:p w:rsidR="00F259C5" w:rsidRDefault="00F259C5">
      <w:pPr>
        <w:pStyle w:val="ConsPlusNormal"/>
        <w:jc w:val="both"/>
      </w:pPr>
    </w:p>
    <w:p w:rsidR="00F259C5" w:rsidRDefault="00F259C5">
      <w:pPr>
        <w:pStyle w:val="ConsPlusNormal"/>
        <w:jc w:val="right"/>
      </w:pPr>
      <w:r>
        <w:t>Таблица</w:t>
      </w:r>
    </w:p>
    <w:p w:rsidR="00F259C5" w:rsidRDefault="00F259C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118"/>
        <w:gridCol w:w="1361"/>
        <w:gridCol w:w="2665"/>
        <w:gridCol w:w="2268"/>
      </w:tblGrid>
      <w:tr w:rsidR="00F259C5">
        <w:tc>
          <w:tcPr>
            <w:tcW w:w="567" w:type="dxa"/>
          </w:tcPr>
          <w:p w:rsidR="00F259C5" w:rsidRDefault="00F259C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18" w:type="dxa"/>
          </w:tcPr>
          <w:p w:rsidR="00F259C5" w:rsidRDefault="00F259C5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361" w:type="dxa"/>
          </w:tcPr>
          <w:p w:rsidR="00F259C5" w:rsidRDefault="00F259C5">
            <w:pPr>
              <w:pStyle w:val="ConsPlusNormal"/>
              <w:jc w:val="center"/>
            </w:pPr>
            <w:r>
              <w:t>Сроки исполнения</w:t>
            </w:r>
          </w:p>
        </w:tc>
        <w:tc>
          <w:tcPr>
            <w:tcW w:w="2665" w:type="dxa"/>
          </w:tcPr>
          <w:p w:rsidR="00F259C5" w:rsidRDefault="00F259C5">
            <w:pPr>
              <w:pStyle w:val="ConsPlusNormal"/>
              <w:jc w:val="center"/>
            </w:pPr>
            <w:r>
              <w:t>Ожидаемые результаты</w:t>
            </w:r>
          </w:p>
        </w:tc>
        <w:tc>
          <w:tcPr>
            <w:tcW w:w="2268" w:type="dxa"/>
          </w:tcPr>
          <w:p w:rsidR="00F259C5" w:rsidRDefault="00F259C5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F259C5">
        <w:tc>
          <w:tcPr>
            <w:tcW w:w="567" w:type="dxa"/>
          </w:tcPr>
          <w:p w:rsidR="00F259C5" w:rsidRDefault="00F259C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9412" w:type="dxa"/>
            <w:gridSpan w:val="4"/>
          </w:tcPr>
          <w:p w:rsidR="00F259C5" w:rsidRDefault="00F259C5">
            <w:pPr>
              <w:pStyle w:val="ConsPlusNormal"/>
              <w:jc w:val="center"/>
              <w:outlineLvl w:val="1"/>
            </w:pPr>
            <w:r>
              <w:t>Раздел I. Мероприятия по повышению рождаемости</w:t>
            </w:r>
          </w:p>
        </w:tc>
      </w:tr>
      <w:tr w:rsidR="00F259C5">
        <w:tc>
          <w:tcPr>
            <w:tcW w:w="567" w:type="dxa"/>
          </w:tcPr>
          <w:p w:rsidR="00F259C5" w:rsidRDefault="00F259C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</w:tcPr>
          <w:p w:rsidR="00F259C5" w:rsidRDefault="00F259C5">
            <w:pPr>
              <w:pStyle w:val="ConsPlusNormal"/>
            </w:pPr>
            <w:r>
              <w:t>Реализация мероприятий, предусматривающих меры по обеспечению доступности дошкольного образования для детей в возрасте до 3 лет</w:t>
            </w:r>
          </w:p>
        </w:tc>
        <w:tc>
          <w:tcPr>
            <w:tcW w:w="1361" w:type="dxa"/>
          </w:tcPr>
          <w:p w:rsidR="00F259C5" w:rsidRDefault="00F259C5">
            <w:pPr>
              <w:pStyle w:val="ConsPlusNormal"/>
            </w:pPr>
            <w:r>
              <w:t>2016 - 2018 годы</w:t>
            </w:r>
          </w:p>
        </w:tc>
        <w:tc>
          <w:tcPr>
            <w:tcW w:w="2665" w:type="dxa"/>
          </w:tcPr>
          <w:p w:rsidR="00F259C5" w:rsidRDefault="00F259C5">
            <w:pPr>
              <w:pStyle w:val="ConsPlusNormal"/>
            </w:pPr>
            <w:r>
              <w:t>содействие совмещению родителями воспитания детей и профессиональных обязанностей</w:t>
            </w:r>
          </w:p>
        </w:tc>
        <w:tc>
          <w:tcPr>
            <w:tcW w:w="2268" w:type="dxa"/>
          </w:tcPr>
          <w:p w:rsidR="00F259C5" w:rsidRDefault="00F259C5">
            <w:pPr>
              <w:pStyle w:val="ConsPlusNormal"/>
            </w:pPr>
            <w:r>
              <w:t>управление образования и науки Липецкой области совместно с органами местного самоуправления</w:t>
            </w:r>
          </w:p>
        </w:tc>
      </w:tr>
      <w:tr w:rsidR="00F259C5">
        <w:tc>
          <w:tcPr>
            <w:tcW w:w="567" w:type="dxa"/>
          </w:tcPr>
          <w:p w:rsidR="00F259C5" w:rsidRDefault="00F259C5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118" w:type="dxa"/>
          </w:tcPr>
          <w:p w:rsidR="00F259C5" w:rsidRDefault="00F259C5">
            <w:pPr>
              <w:pStyle w:val="ConsPlusNormal"/>
            </w:pPr>
            <w:r>
              <w:t>Оказание государственной поддержки гражданам в приобретении (строительстве) жилья и погашении ипотечных жилищных кредитов (займов) при рождении (усыновлении) ребенка</w:t>
            </w:r>
          </w:p>
        </w:tc>
        <w:tc>
          <w:tcPr>
            <w:tcW w:w="1361" w:type="dxa"/>
          </w:tcPr>
          <w:p w:rsidR="00F259C5" w:rsidRDefault="00F259C5">
            <w:pPr>
              <w:pStyle w:val="ConsPlusNormal"/>
            </w:pPr>
            <w:r>
              <w:t>2016 - 2017 годы</w:t>
            </w:r>
          </w:p>
        </w:tc>
        <w:tc>
          <w:tcPr>
            <w:tcW w:w="2665" w:type="dxa"/>
          </w:tcPr>
          <w:p w:rsidR="00F259C5" w:rsidRDefault="00F259C5">
            <w:pPr>
              <w:pStyle w:val="ConsPlusNormal"/>
            </w:pPr>
            <w:r>
              <w:t>повышение доступности жилья для семей с детьми, увеличение числа молодых семей, улучшивших жилищные условия с государственной поддержкой путем предоставления социальных выплат на приобретение или строительство жилья, на погашение целевого займа (кредита) на приобретение или строительство жилья при рождении (усыновлении) ребенка</w:t>
            </w:r>
          </w:p>
        </w:tc>
        <w:tc>
          <w:tcPr>
            <w:tcW w:w="2268" w:type="dxa"/>
          </w:tcPr>
          <w:p w:rsidR="00F259C5" w:rsidRDefault="00F259C5">
            <w:pPr>
              <w:pStyle w:val="ConsPlusNormal"/>
            </w:pPr>
            <w:r>
              <w:t>управление строительства и архитектуры Липецкой области, управление сельского хозяйства Липецкой области</w:t>
            </w:r>
          </w:p>
        </w:tc>
      </w:tr>
      <w:tr w:rsidR="00F259C5">
        <w:tc>
          <w:tcPr>
            <w:tcW w:w="567" w:type="dxa"/>
          </w:tcPr>
          <w:p w:rsidR="00F259C5" w:rsidRDefault="00F259C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</w:tcPr>
          <w:p w:rsidR="00F259C5" w:rsidRDefault="00F259C5">
            <w:pPr>
              <w:pStyle w:val="ConsPlusNormal"/>
            </w:pPr>
            <w:r>
              <w:t xml:space="preserve">Оказание содействия в трудоустройстве на постоянную и временную работу женщинам, в том числе имеющим малолетних </w:t>
            </w:r>
            <w:r>
              <w:lastRenderedPageBreak/>
              <w:t>детей, женщинам, осуществляющим уход за детьми-инвалидами, на вакантные рабочие места с особым режимом работы (неполный рабочий день, неполная рабочая неделя, гибкий график работы, посменная работа, надомная работа)</w:t>
            </w:r>
          </w:p>
        </w:tc>
        <w:tc>
          <w:tcPr>
            <w:tcW w:w="1361" w:type="dxa"/>
          </w:tcPr>
          <w:p w:rsidR="00F259C5" w:rsidRDefault="00F259C5">
            <w:pPr>
              <w:pStyle w:val="ConsPlusNormal"/>
            </w:pPr>
            <w:r>
              <w:lastRenderedPageBreak/>
              <w:t>2016 - 2020 годы</w:t>
            </w:r>
          </w:p>
        </w:tc>
        <w:tc>
          <w:tcPr>
            <w:tcW w:w="2665" w:type="dxa"/>
          </w:tcPr>
          <w:p w:rsidR="00F259C5" w:rsidRDefault="00F259C5">
            <w:pPr>
              <w:pStyle w:val="ConsPlusNormal"/>
            </w:pPr>
            <w:r>
              <w:t>привлечь внимание работодателей к труду женщин, имеющих малолетних детей и детей-инвалидов</w:t>
            </w:r>
          </w:p>
        </w:tc>
        <w:tc>
          <w:tcPr>
            <w:tcW w:w="2268" w:type="dxa"/>
          </w:tcPr>
          <w:p w:rsidR="00F259C5" w:rsidRDefault="00F259C5">
            <w:pPr>
              <w:pStyle w:val="ConsPlusNormal"/>
            </w:pPr>
            <w:r>
              <w:t>управление труда и занятости Липецкой области</w:t>
            </w:r>
          </w:p>
        </w:tc>
      </w:tr>
      <w:tr w:rsidR="00F259C5">
        <w:tc>
          <w:tcPr>
            <w:tcW w:w="567" w:type="dxa"/>
          </w:tcPr>
          <w:p w:rsidR="00F259C5" w:rsidRDefault="00F259C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</w:tcPr>
          <w:p w:rsidR="00F259C5" w:rsidRDefault="00F259C5">
            <w:pPr>
              <w:pStyle w:val="ConsPlusNormal"/>
            </w:pPr>
            <w:r>
              <w:t>Организация профессиональной ориентации женщин, имеющих детей, в целях выбора сферы деятельности (профессии), трудоустройства, профессионального обучения и получения дополнительного профессионального образования</w:t>
            </w:r>
          </w:p>
        </w:tc>
        <w:tc>
          <w:tcPr>
            <w:tcW w:w="1361" w:type="dxa"/>
          </w:tcPr>
          <w:p w:rsidR="00F259C5" w:rsidRDefault="00F259C5">
            <w:pPr>
              <w:pStyle w:val="ConsPlusNormal"/>
            </w:pPr>
            <w:r>
              <w:t>2016 - 2020 годы</w:t>
            </w:r>
          </w:p>
        </w:tc>
        <w:tc>
          <w:tcPr>
            <w:tcW w:w="2665" w:type="dxa"/>
          </w:tcPr>
          <w:p w:rsidR="00F259C5" w:rsidRDefault="00F259C5">
            <w:pPr>
              <w:pStyle w:val="ConsPlusNormal"/>
            </w:pPr>
            <w:r>
              <w:t>профессиональное самоопределение женщин, имеющих детей, для дальнейшего трудоустройства или профессионального обучения и получения дополнительного профессионального образования</w:t>
            </w:r>
          </w:p>
        </w:tc>
        <w:tc>
          <w:tcPr>
            <w:tcW w:w="2268" w:type="dxa"/>
          </w:tcPr>
          <w:p w:rsidR="00F259C5" w:rsidRDefault="00F259C5">
            <w:pPr>
              <w:pStyle w:val="ConsPlusNormal"/>
            </w:pPr>
            <w:r>
              <w:t>управление труда и занятости Липецкой области</w:t>
            </w:r>
          </w:p>
        </w:tc>
      </w:tr>
      <w:tr w:rsidR="00F259C5">
        <w:tc>
          <w:tcPr>
            <w:tcW w:w="567" w:type="dxa"/>
          </w:tcPr>
          <w:p w:rsidR="00F259C5" w:rsidRDefault="00F259C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</w:tcPr>
          <w:p w:rsidR="00F259C5" w:rsidRDefault="00F259C5">
            <w:pPr>
              <w:pStyle w:val="ConsPlusNormal"/>
            </w:pPr>
            <w:r>
              <w:t xml:space="preserve">Установление дополнительных мер </w:t>
            </w:r>
            <w:r>
              <w:lastRenderedPageBreak/>
              <w:t>социальной поддержки семей с детьми в целях стимулирования рождения первых и последующих детей</w:t>
            </w:r>
          </w:p>
        </w:tc>
        <w:tc>
          <w:tcPr>
            <w:tcW w:w="1361" w:type="dxa"/>
          </w:tcPr>
          <w:p w:rsidR="00F259C5" w:rsidRDefault="00F259C5">
            <w:pPr>
              <w:pStyle w:val="ConsPlusNormal"/>
            </w:pPr>
            <w:r>
              <w:lastRenderedPageBreak/>
              <w:t>2016 - 2020 годы</w:t>
            </w:r>
          </w:p>
        </w:tc>
        <w:tc>
          <w:tcPr>
            <w:tcW w:w="2665" w:type="dxa"/>
          </w:tcPr>
          <w:p w:rsidR="00F259C5" w:rsidRDefault="00F259C5">
            <w:pPr>
              <w:pStyle w:val="ConsPlusNormal"/>
            </w:pPr>
            <w:r>
              <w:t xml:space="preserve">повышение уровня рождаемости </w:t>
            </w:r>
            <w:r>
              <w:lastRenderedPageBreak/>
              <w:t>(суммарного коэффициента рождаемости) с 1,700 в 2015 году до 1,800 в 2020 году</w:t>
            </w:r>
          </w:p>
        </w:tc>
        <w:tc>
          <w:tcPr>
            <w:tcW w:w="2268" w:type="dxa"/>
          </w:tcPr>
          <w:p w:rsidR="00F259C5" w:rsidRDefault="00F259C5">
            <w:pPr>
              <w:pStyle w:val="ConsPlusNormal"/>
            </w:pPr>
            <w:r>
              <w:lastRenderedPageBreak/>
              <w:t xml:space="preserve">управление социальной </w:t>
            </w:r>
            <w:r>
              <w:lastRenderedPageBreak/>
              <w:t>защиты населения Липецкой области</w:t>
            </w:r>
          </w:p>
        </w:tc>
      </w:tr>
      <w:tr w:rsidR="00F259C5">
        <w:tc>
          <w:tcPr>
            <w:tcW w:w="567" w:type="dxa"/>
          </w:tcPr>
          <w:p w:rsidR="00F259C5" w:rsidRDefault="00F259C5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3118" w:type="dxa"/>
          </w:tcPr>
          <w:p w:rsidR="00F259C5" w:rsidRDefault="00F259C5">
            <w:pPr>
              <w:pStyle w:val="ConsPlusNormal"/>
            </w:pPr>
            <w:r>
              <w:t>Реализация Плана мероприятий Липецкой области по повышению рождаемости на период 2015 - 2018 годов</w:t>
            </w:r>
          </w:p>
        </w:tc>
        <w:tc>
          <w:tcPr>
            <w:tcW w:w="1361" w:type="dxa"/>
          </w:tcPr>
          <w:p w:rsidR="00F259C5" w:rsidRDefault="00F259C5">
            <w:pPr>
              <w:pStyle w:val="ConsPlusNormal"/>
            </w:pPr>
            <w:r>
              <w:t>ежегодно</w:t>
            </w:r>
          </w:p>
        </w:tc>
        <w:tc>
          <w:tcPr>
            <w:tcW w:w="2665" w:type="dxa"/>
          </w:tcPr>
          <w:p w:rsidR="00F259C5" w:rsidRDefault="00F259C5">
            <w:pPr>
              <w:pStyle w:val="ConsPlusNormal"/>
            </w:pPr>
            <w:r>
              <w:t>формирование эффективной модели управления демографическими процессами с учетом региональных особенностей, улучшение демографической ситуации, корректировка плана с учетом достижения целевых показателей</w:t>
            </w:r>
          </w:p>
        </w:tc>
        <w:tc>
          <w:tcPr>
            <w:tcW w:w="2268" w:type="dxa"/>
          </w:tcPr>
          <w:p w:rsidR="00F259C5" w:rsidRDefault="00F259C5">
            <w:pPr>
              <w:pStyle w:val="ConsPlusNormal"/>
            </w:pPr>
            <w:r>
              <w:t>управление социальной защиты населения Липецкой области</w:t>
            </w:r>
          </w:p>
        </w:tc>
      </w:tr>
      <w:tr w:rsidR="00F259C5">
        <w:tc>
          <w:tcPr>
            <w:tcW w:w="567" w:type="dxa"/>
          </w:tcPr>
          <w:p w:rsidR="00F259C5" w:rsidRDefault="00F259C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9412" w:type="dxa"/>
            <w:gridSpan w:val="4"/>
          </w:tcPr>
          <w:p w:rsidR="00F259C5" w:rsidRDefault="00F259C5">
            <w:pPr>
              <w:pStyle w:val="ConsPlusNormal"/>
              <w:jc w:val="center"/>
              <w:outlineLvl w:val="1"/>
            </w:pPr>
            <w:r>
              <w:t>Раздел II. Мероприятия по снижению предотвратимых причин смертности</w:t>
            </w:r>
          </w:p>
        </w:tc>
      </w:tr>
      <w:tr w:rsidR="00F259C5">
        <w:tc>
          <w:tcPr>
            <w:tcW w:w="567" w:type="dxa"/>
          </w:tcPr>
          <w:p w:rsidR="00F259C5" w:rsidRDefault="00F259C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118" w:type="dxa"/>
          </w:tcPr>
          <w:p w:rsidR="00F259C5" w:rsidRDefault="00F259C5">
            <w:pPr>
              <w:pStyle w:val="ConsPlusNormal"/>
            </w:pPr>
            <w:r>
              <w:t>Комплекс мероприятий, направленных на развитие первичной медико-санитарной помощи в Липецкой области, включающий в себя:</w:t>
            </w:r>
          </w:p>
          <w:p w:rsidR="00F259C5" w:rsidRDefault="00F259C5">
            <w:pPr>
              <w:pStyle w:val="ConsPlusNormal"/>
            </w:pPr>
            <w:r>
              <w:lastRenderedPageBreak/>
              <w:t>развитие сети домовых хозяйств;</w:t>
            </w:r>
          </w:p>
          <w:p w:rsidR="00F259C5" w:rsidRDefault="00F259C5">
            <w:pPr>
              <w:pStyle w:val="ConsPlusNormal"/>
            </w:pPr>
            <w:r>
              <w:t>развитие кадрового потенциала медицинских организаций, оказывающих первичную медико-санитарную помощь;</w:t>
            </w:r>
          </w:p>
          <w:p w:rsidR="00F259C5" w:rsidRDefault="00F259C5">
            <w:pPr>
              <w:pStyle w:val="ConsPlusNormal"/>
            </w:pPr>
            <w:r>
              <w:t>подготовка и повышение квалификации медицинских кадров, работающих в медицинских организациях, оказывающих первичную медико-санитарную помощь;</w:t>
            </w:r>
          </w:p>
          <w:p w:rsidR="00F259C5" w:rsidRDefault="00F259C5">
            <w:pPr>
              <w:pStyle w:val="ConsPlusNormal"/>
            </w:pPr>
            <w:r>
              <w:t xml:space="preserve">создание межмуниципальных консультативно-диагностических центров первичной специализированной медицинской помощи; развитие стационарозамещающих </w:t>
            </w:r>
            <w:r>
              <w:lastRenderedPageBreak/>
              <w:t>и выездных методов работы;</w:t>
            </w:r>
          </w:p>
          <w:p w:rsidR="00F259C5" w:rsidRDefault="00F259C5">
            <w:pPr>
              <w:pStyle w:val="ConsPlusNormal"/>
            </w:pPr>
            <w:r>
              <w:t>оптимизация информационного обмена и развитие электронного документооборота в медицинских организациях, оказывающих первичную медико-санитарную помощь</w:t>
            </w:r>
          </w:p>
        </w:tc>
        <w:tc>
          <w:tcPr>
            <w:tcW w:w="1361" w:type="dxa"/>
          </w:tcPr>
          <w:p w:rsidR="00F259C5" w:rsidRDefault="00F259C5">
            <w:pPr>
              <w:pStyle w:val="ConsPlusNormal"/>
            </w:pPr>
            <w:r>
              <w:lastRenderedPageBreak/>
              <w:t>2016 - 2020 годы</w:t>
            </w:r>
          </w:p>
        </w:tc>
        <w:tc>
          <w:tcPr>
            <w:tcW w:w="2665" w:type="dxa"/>
          </w:tcPr>
          <w:p w:rsidR="00F259C5" w:rsidRDefault="00F259C5">
            <w:pPr>
              <w:pStyle w:val="ConsPlusNormal"/>
            </w:pPr>
            <w:r>
              <w:t>выездные формы работы не реже 4 раз в год;</w:t>
            </w:r>
          </w:p>
          <w:p w:rsidR="00F259C5" w:rsidRDefault="00F259C5">
            <w:pPr>
              <w:pStyle w:val="ConsPlusNormal"/>
            </w:pPr>
            <w:r>
              <w:t xml:space="preserve">увеличение количества домовых хозяйств со 143 в 2016 году до 159 в </w:t>
            </w:r>
            <w:r>
              <w:lastRenderedPageBreak/>
              <w:t>2020 году;</w:t>
            </w:r>
          </w:p>
          <w:p w:rsidR="00F259C5" w:rsidRDefault="00F259C5">
            <w:pPr>
              <w:pStyle w:val="ConsPlusNormal"/>
            </w:pPr>
            <w:r>
              <w:t>увеличение количества фельдшерско-акушерских пунктов с 391 в 2016 году до 396 в 2020 году;</w:t>
            </w:r>
          </w:p>
          <w:p w:rsidR="00F259C5" w:rsidRDefault="00F259C5">
            <w:pPr>
              <w:pStyle w:val="ConsPlusNormal"/>
            </w:pPr>
            <w:r>
              <w:t>увеличение офисов врачебной практики с 49 в 2016 году до 76 в 2020 году</w:t>
            </w:r>
          </w:p>
        </w:tc>
        <w:tc>
          <w:tcPr>
            <w:tcW w:w="2268" w:type="dxa"/>
          </w:tcPr>
          <w:p w:rsidR="00F259C5" w:rsidRDefault="00F259C5">
            <w:pPr>
              <w:pStyle w:val="ConsPlusNormal"/>
            </w:pPr>
            <w:r>
              <w:lastRenderedPageBreak/>
              <w:t>управление здравоохранения Липецкой области</w:t>
            </w:r>
          </w:p>
        </w:tc>
      </w:tr>
      <w:tr w:rsidR="00F259C5">
        <w:tc>
          <w:tcPr>
            <w:tcW w:w="567" w:type="dxa"/>
          </w:tcPr>
          <w:p w:rsidR="00F259C5" w:rsidRDefault="00F259C5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3118" w:type="dxa"/>
          </w:tcPr>
          <w:p w:rsidR="00F259C5" w:rsidRDefault="00F259C5">
            <w:pPr>
              <w:pStyle w:val="ConsPlusNormal"/>
            </w:pPr>
            <w:r>
              <w:t>Совершенствование системы диспансеризации населения и развитие патронажной службы для проведения активных посещений к хроническим больным на дому</w:t>
            </w:r>
          </w:p>
        </w:tc>
        <w:tc>
          <w:tcPr>
            <w:tcW w:w="1361" w:type="dxa"/>
          </w:tcPr>
          <w:p w:rsidR="00F259C5" w:rsidRDefault="00F259C5">
            <w:pPr>
              <w:pStyle w:val="ConsPlusNormal"/>
            </w:pPr>
            <w:r>
              <w:t>постоянно</w:t>
            </w:r>
          </w:p>
        </w:tc>
        <w:tc>
          <w:tcPr>
            <w:tcW w:w="2665" w:type="dxa"/>
          </w:tcPr>
          <w:p w:rsidR="00F259C5" w:rsidRDefault="00F259C5">
            <w:pPr>
              <w:pStyle w:val="ConsPlusNormal"/>
            </w:pPr>
            <w:r>
              <w:t>охват диспансеризацией взрослого населения не менее 23% в 2020 году;</w:t>
            </w:r>
          </w:p>
          <w:p w:rsidR="00F259C5" w:rsidRDefault="00F259C5">
            <w:pPr>
              <w:pStyle w:val="ConsPlusNormal"/>
            </w:pPr>
            <w:r>
              <w:t xml:space="preserve">охват диспансерным наблюдением граждан с впервые выявленными в ходе диспансеризации и профилактических медицинских осмотров сердечно-сосудистыми заболеваниями и </w:t>
            </w:r>
            <w:r>
              <w:lastRenderedPageBreak/>
              <w:t>факторами риска их развития не менее 80% в 2020 году</w:t>
            </w:r>
          </w:p>
        </w:tc>
        <w:tc>
          <w:tcPr>
            <w:tcW w:w="2268" w:type="dxa"/>
          </w:tcPr>
          <w:p w:rsidR="00F259C5" w:rsidRDefault="00F259C5">
            <w:pPr>
              <w:pStyle w:val="ConsPlusNormal"/>
            </w:pPr>
            <w:r>
              <w:lastRenderedPageBreak/>
              <w:t>управление здравоохранения Липецкой области</w:t>
            </w:r>
          </w:p>
        </w:tc>
      </w:tr>
      <w:tr w:rsidR="00F259C5">
        <w:tc>
          <w:tcPr>
            <w:tcW w:w="567" w:type="dxa"/>
          </w:tcPr>
          <w:p w:rsidR="00F259C5" w:rsidRDefault="00F259C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118" w:type="dxa"/>
          </w:tcPr>
          <w:p w:rsidR="00F259C5" w:rsidRDefault="00F259C5">
            <w:pPr>
              <w:pStyle w:val="ConsPlusNormal"/>
            </w:pPr>
            <w:r>
              <w:t>Комплекс мероприятий по сокращению смертности от острого коронарного синдрома и острого нарушения мозгового кровообращения, включающий в себя:</w:t>
            </w:r>
          </w:p>
          <w:p w:rsidR="00F259C5" w:rsidRDefault="00F259C5">
            <w:pPr>
              <w:pStyle w:val="ConsPlusNormal"/>
            </w:pPr>
            <w:r>
              <w:t>информирование населения о факторах риска развития болезней системы кровообращения, в том числе инфаркта миокарда, и обеспечению условий для реализации здорового образа жизни;</w:t>
            </w:r>
          </w:p>
          <w:p w:rsidR="00F259C5" w:rsidRDefault="00F259C5">
            <w:pPr>
              <w:pStyle w:val="ConsPlusNormal"/>
            </w:pPr>
            <w:r>
              <w:t xml:space="preserve">проведение диспансеризации отдельных групп взрослого населения, углубленных профилактических </w:t>
            </w:r>
            <w:r>
              <w:lastRenderedPageBreak/>
              <w:t>осмотров, работа центров здоровья, кабинетов медицинской профилактики, школ пациентов;</w:t>
            </w:r>
          </w:p>
          <w:p w:rsidR="00F259C5" w:rsidRDefault="00F259C5">
            <w:pPr>
              <w:pStyle w:val="ConsPlusNormal"/>
            </w:pPr>
            <w:r>
              <w:t>соблюдение схем маршрутизации пациентов в сосудистые центры;</w:t>
            </w:r>
          </w:p>
          <w:p w:rsidR="00F259C5" w:rsidRDefault="00F259C5">
            <w:pPr>
              <w:pStyle w:val="ConsPlusNormal"/>
            </w:pPr>
            <w:r>
              <w:t>совершенствование организации службы скорой медицинской помощи, предусматривающее создание единой центральной диспетчерской в каждом из регионов, оснащение аппаратурой глобального навигационного позиционирования ГЛОНАСС;</w:t>
            </w:r>
          </w:p>
          <w:p w:rsidR="00F259C5" w:rsidRDefault="00F259C5">
            <w:pPr>
              <w:pStyle w:val="ConsPlusNormal"/>
            </w:pPr>
            <w:r>
              <w:t xml:space="preserve">проведение тромболитической терапии с максимальным переносом ее на </w:t>
            </w:r>
            <w:r>
              <w:lastRenderedPageBreak/>
              <w:t>догоспитальный этап;</w:t>
            </w:r>
          </w:p>
          <w:p w:rsidR="00F259C5" w:rsidRDefault="00F259C5">
            <w:pPr>
              <w:pStyle w:val="ConsPlusNormal"/>
            </w:pPr>
            <w:r>
              <w:t>внедрение и увеличение объемов применения высокоэффективных методов лечения больных с ишемической болезнью сердца, включая острый коронарный синдром</w:t>
            </w:r>
          </w:p>
        </w:tc>
        <w:tc>
          <w:tcPr>
            <w:tcW w:w="1361" w:type="dxa"/>
          </w:tcPr>
          <w:p w:rsidR="00F259C5" w:rsidRDefault="00F259C5">
            <w:pPr>
              <w:pStyle w:val="ConsPlusNormal"/>
            </w:pPr>
            <w:r>
              <w:lastRenderedPageBreak/>
              <w:t>постоянно</w:t>
            </w:r>
          </w:p>
        </w:tc>
        <w:tc>
          <w:tcPr>
            <w:tcW w:w="2665" w:type="dxa"/>
          </w:tcPr>
          <w:p w:rsidR="00F259C5" w:rsidRDefault="00F259C5">
            <w:pPr>
              <w:pStyle w:val="ConsPlusNormal"/>
            </w:pPr>
            <w:r>
              <w:t>снижение смертности от болезней системы кровообращения до 586,9 случая на 100 тыс. населения в 2020 году;</w:t>
            </w:r>
          </w:p>
          <w:p w:rsidR="00F259C5" w:rsidRDefault="00F259C5">
            <w:pPr>
              <w:pStyle w:val="ConsPlusNormal"/>
            </w:pPr>
            <w:r>
              <w:t>доля больных с ОНМК, госпитализированных в профильные отделения в первые 4,5 часа от начала заболевания, в общем числе таких больных не менее 30%;</w:t>
            </w:r>
          </w:p>
          <w:p w:rsidR="00F259C5" w:rsidRDefault="00F259C5">
            <w:pPr>
              <w:pStyle w:val="ConsPlusNormal"/>
            </w:pPr>
            <w:r>
              <w:t xml:space="preserve">доля больных с острым коронарным синдромом, которым выполнен тромболизис, в общем числе таких больных с 18% до </w:t>
            </w:r>
            <w:r>
              <w:lastRenderedPageBreak/>
              <w:t>20%;</w:t>
            </w:r>
          </w:p>
          <w:p w:rsidR="00F259C5" w:rsidRDefault="00F259C5">
            <w:pPr>
              <w:pStyle w:val="ConsPlusNormal"/>
            </w:pPr>
            <w:r>
              <w:t>доля больных с острым коронарным синдромом, которым выполнены чрескожные коронарные вмешательства, в общем числе таких больных не менее 20%</w:t>
            </w:r>
          </w:p>
        </w:tc>
        <w:tc>
          <w:tcPr>
            <w:tcW w:w="2268" w:type="dxa"/>
          </w:tcPr>
          <w:p w:rsidR="00F259C5" w:rsidRDefault="00F259C5">
            <w:pPr>
              <w:pStyle w:val="ConsPlusNormal"/>
            </w:pPr>
            <w:r>
              <w:lastRenderedPageBreak/>
              <w:t>управление здравоохранения Липецкой области</w:t>
            </w:r>
          </w:p>
        </w:tc>
      </w:tr>
      <w:tr w:rsidR="00F259C5">
        <w:tc>
          <w:tcPr>
            <w:tcW w:w="567" w:type="dxa"/>
          </w:tcPr>
          <w:p w:rsidR="00F259C5" w:rsidRDefault="00F259C5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3118" w:type="dxa"/>
          </w:tcPr>
          <w:p w:rsidR="00F259C5" w:rsidRDefault="00F259C5">
            <w:pPr>
              <w:pStyle w:val="ConsPlusNormal"/>
            </w:pPr>
            <w:r>
              <w:t>Комплекс мер, направленных на профилактику и раннее выявление злокачественных новообразований, включающий в себя: информирование населения по основным факторам риска возникновения злокачественных новообразований;</w:t>
            </w:r>
          </w:p>
          <w:p w:rsidR="00F259C5" w:rsidRDefault="00F259C5">
            <w:pPr>
              <w:pStyle w:val="ConsPlusNormal"/>
            </w:pPr>
            <w:r>
              <w:t xml:space="preserve">по вопросам профилактики, онкологической настороженности и раннего выявления </w:t>
            </w:r>
            <w:r>
              <w:lastRenderedPageBreak/>
              <w:t>онкологических заболеваний;</w:t>
            </w:r>
          </w:p>
          <w:p w:rsidR="00F259C5" w:rsidRDefault="00F259C5">
            <w:pPr>
              <w:pStyle w:val="ConsPlusNormal"/>
            </w:pPr>
            <w:r>
              <w:t>формирования приверженности населения к здоровому образу жизни;</w:t>
            </w:r>
          </w:p>
          <w:p w:rsidR="00F259C5" w:rsidRDefault="00F259C5">
            <w:pPr>
              <w:pStyle w:val="ConsPlusNormal"/>
            </w:pPr>
            <w:r>
              <w:t>повышение эффективности работы медицинских организаций первичного звена здравоохранения по выявлению онкологических заболеваний на ранних стадиях, в том числе с использованием скрининговых методов, выездных форм работы;</w:t>
            </w:r>
          </w:p>
          <w:p w:rsidR="00F259C5" w:rsidRDefault="00F259C5">
            <w:pPr>
              <w:pStyle w:val="ConsPlusNormal"/>
            </w:pPr>
            <w:r>
              <w:t>тиражирование эффективных методов диагностики злокачественных новообразований (лучевая диагностика;</w:t>
            </w:r>
          </w:p>
          <w:p w:rsidR="00F259C5" w:rsidRDefault="00F259C5">
            <w:pPr>
              <w:pStyle w:val="ConsPlusNormal"/>
            </w:pPr>
            <w:r>
              <w:t>иммунофенотипирование;</w:t>
            </w:r>
          </w:p>
          <w:p w:rsidR="00F259C5" w:rsidRDefault="00F259C5">
            <w:pPr>
              <w:pStyle w:val="ConsPlusNormal"/>
            </w:pPr>
            <w:r>
              <w:t xml:space="preserve">молекулярные, цитогенетические </w:t>
            </w:r>
            <w:r>
              <w:lastRenderedPageBreak/>
              <w:t>исследования и др.), в том числе с использованием телемедицинских технологий</w:t>
            </w:r>
          </w:p>
        </w:tc>
        <w:tc>
          <w:tcPr>
            <w:tcW w:w="1361" w:type="dxa"/>
          </w:tcPr>
          <w:p w:rsidR="00F259C5" w:rsidRDefault="00F259C5">
            <w:pPr>
              <w:pStyle w:val="ConsPlusNormal"/>
            </w:pPr>
            <w:r>
              <w:lastRenderedPageBreak/>
              <w:t>постоянно</w:t>
            </w:r>
          </w:p>
        </w:tc>
        <w:tc>
          <w:tcPr>
            <w:tcW w:w="2665" w:type="dxa"/>
          </w:tcPr>
          <w:p w:rsidR="00F259C5" w:rsidRDefault="00F259C5">
            <w:pPr>
              <w:pStyle w:val="ConsPlusNormal"/>
            </w:pPr>
            <w:r>
              <w:t>снижение смертности от новообразований (в том числе злокачественных) с 195,8 случая на 100 тыс. населения в 2016 году до 189,6 случая на 100 тыс. населения в 2020 году;</w:t>
            </w:r>
          </w:p>
          <w:p w:rsidR="00F259C5" w:rsidRDefault="00F259C5">
            <w:pPr>
              <w:pStyle w:val="ConsPlusNormal"/>
            </w:pPr>
            <w:r>
              <w:t xml:space="preserve">увеличение выявления злокачественных новообразований на ранних стадиях (1-й стадии) с 57,2% в 2016 году до 58% в </w:t>
            </w:r>
            <w:r>
              <w:lastRenderedPageBreak/>
              <w:t>2020 году</w:t>
            </w:r>
          </w:p>
        </w:tc>
        <w:tc>
          <w:tcPr>
            <w:tcW w:w="2268" w:type="dxa"/>
          </w:tcPr>
          <w:p w:rsidR="00F259C5" w:rsidRDefault="00F259C5">
            <w:pPr>
              <w:pStyle w:val="ConsPlusNormal"/>
            </w:pPr>
            <w:r>
              <w:lastRenderedPageBreak/>
              <w:t>управление здравоохранения Липецкой области</w:t>
            </w:r>
          </w:p>
        </w:tc>
      </w:tr>
      <w:tr w:rsidR="00F259C5">
        <w:tc>
          <w:tcPr>
            <w:tcW w:w="567" w:type="dxa"/>
          </w:tcPr>
          <w:p w:rsidR="00F259C5" w:rsidRDefault="00F259C5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3118" w:type="dxa"/>
          </w:tcPr>
          <w:p w:rsidR="00F259C5" w:rsidRDefault="00F259C5">
            <w:pPr>
              <w:pStyle w:val="ConsPlusNormal"/>
            </w:pPr>
            <w:r>
              <w:t>Реализация мероприятий, направленных на профилактику, выявление, лечение и совершенствование мер противодействия распространению ВИЧ-инфекции и ассоциированных с ВИЧ-инфекцией заболеваний среди населения Российской Федерации (в том числе туберкулез и вирусные гепатиты В и С)</w:t>
            </w:r>
          </w:p>
        </w:tc>
        <w:tc>
          <w:tcPr>
            <w:tcW w:w="1361" w:type="dxa"/>
          </w:tcPr>
          <w:p w:rsidR="00F259C5" w:rsidRDefault="00F259C5">
            <w:pPr>
              <w:pStyle w:val="ConsPlusNormal"/>
            </w:pPr>
            <w:r>
              <w:t>2016 - 2020 годы</w:t>
            </w:r>
          </w:p>
        </w:tc>
        <w:tc>
          <w:tcPr>
            <w:tcW w:w="2665" w:type="dxa"/>
          </w:tcPr>
          <w:p w:rsidR="00F259C5" w:rsidRDefault="00F259C5">
            <w:pPr>
              <w:pStyle w:val="ConsPlusNormal"/>
            </w:pPr>
            <w:r>
              <w:t>увеличение доли лиц, состоящих на диспансерном учете, в общем числе выявленных лиц, инфицированных вирусом иммунодефицита человека, с 76,5% в 2016 году до 85% в 2020 году;</w:t>
            </w:r>
          </w:p>
          <w:p w:rsidR="00F259C5" w:rsidRDefault="00F259C5">
            <w:pPr>
              <w:pStyle w:val="ConsPlusNormal"/>
            </w:pPr>
            <w:r>
              <w:t>увеличение доли пар "мать-дитя", охваченных трехэтапной химиопрофилактикой ВИЧ-инфекции в соответствии с действующими стандартами, до 100% в 2020 году</w:t>
            </w:r>
          </w:p>
        </w:tc>
        <w:tc>
          <w:tcPr>
            <w:tcW w:w="2268" w:type="dxa"/>
          </w:tcPr>
          <w:p w:rsidR="00F259C5" w:rsidRDefault="00F259C5">
            <w:pPr>
              <w:pStyle w:val="ConsPlusNormal"/>
            </w:pPr>
            <w:r>
              <w:t>управление здравоохранения Липецкой области</w:t>
            </w:r>
          </w:p>
        </w:tc>
      </w:tr>
      <w:tr w:rsidR="00F259C5">
        <w:tc>
          <w:tcPr>
            <w:tcW w:w="567" w:type="dxa"/>
          </w:tcPr>
          <w:p w:rsidR="00F259C5" w:rsidRDefault="00F259C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118" w:type="dxa"/>
          </w:tcPr>
          <w:p w:rsidR="00F259C5" w:rsidRDefault="00F259C5">
            <w:pPr>
              <w:pStyle w:val="ConsPlusNormal"/>
            </w:pPr>
            <w:r>
              <w:t xml:space="preserve">Мероприятия, </w:t>
            </w:r>
            <w:r>
              <w:lastRenderedPageBreak/>
              <w:t>направленные на снижение смертности и травматизма в результате дорожно-транспортных происшествий (оперативность и качество оказания медицинской помощи при ДТП), включающие в себя:</w:t>
            </w:r>
          </w:p>
          <w:p w:rsidR="00F259C5" w:rsidRDefault="00F259C5">
            <w:pPr>
              <w:pStyle w:val="ConsPlusNormal"/>
            </w:pPr>
            <w:r>
              <w:t>соблюдение схем маршрутизации пострадавших при ДТП в травмоцентры;</w:t>
            </w:r>
          </w:p>
          <w:p w:rsidR="00F259C5" w:rsidRDefault="00F259C5">
            <w:pPr>
              <w:pStyle w:val="ConsPlusNormal"/>
            </w:pPr>
            <w:r>
              <w:t>использование для оказания медицинской помощи пострадавшим в ДТП и их медицинской эвакуации в травмоцентры I и II уровней специализированных бригад группы анестезиологии и реанимации</w:t>
            </w:r>
          </w:p>
        </w:tc>
        <w:tc>
          <w:tcPr>
            <w:tcW w:w="1361" w:type="dxa"/>
          </w:tcPr>
          <w:p w:rsidR="00F259C5" w:rsidRDefault="00F259C5">
            <w:pPr>
              <w:pStyle w:val="ConsPlusNormal"/>
            </w:pPr>
            <w:r>
              <w:lastRenderedPageBreak/>
              <w:t>постоянн</w:t>
            </w:r>
            <w:r>
              <w:lastRenderedPageBreak/>
              <w:t>о</w:t>
            </w:r>
          </w:p>
        </w:tc>
        <w:tc>
          <w:tcPr>
            <w:tcW w:w="2665" w:type="dxa"/>
          </w:tcPr>
          <w:p w:rsidR="00F259C5" w:rsidRDefault="00F259C5">
            <w:pPr>
              <w:pStyle w:val="ConsPlusNormal"/>
            </w:pPr>
            <w:r>
              <w:lastRenderedPageBreak/>
              <w:t xml:space="preserve">снижение </w:t>
            </w:r>
            <w:r>
              <w:lastRenderedPageBreak/>
              <w:t>смертности от дорожно-транспортных происшествий с 14,5 случая на 100 тыс. населения в 2015 году до 10,0 случая в 2020 году;</w:t>
            </w:r>
          </w:p>
          <w:p w:rsidR="00F259C5" w:rsidRDefault="00F259C5">
            <w:pPr>
              <w:pStyle w:val="ConsPlusNormal"/>
            </w:pPr>
            <w:r>
              <w:t>доля пострадавших, госпитализированных в травмоцентры I и II уровня, среди всех пострадавших при дорожно-транспортных происшествиях, госпитализированных в стационары, не менее 80%</w:t>
            </w:r>
          </w:p>
        </w:tc>
        <w:tc>
          <w:tcPr>
            <w:tcW w:w="2268" w:type="dxa"/>
          </w:tcPr>
          <w:p w:rsidR="00F259C5" w:rsidRDefault="00F259C5">
            <w:pPr>
              <w:pStyle w:val="ConsPlusNormal"/>
            </w:pPr>
            <w:r>
              <w:lastRenderedPageBreak/>
              <w:t xml:space="preserve">управление </w:t>
            </w:r>
            <w:r>
              <w:lastRenderedPageBreak/>
              <w:t>здравоохранения Липецкой области</w:t>
            </w:r>
          </w:p>
        </w:tc>
      </w:tr>
      <w:tr w:rsidR="00F259C5">
        <w:tc>
          <w:tcPr>
            <w:tcW w:w="567" w:type="dxa"/>
          </w:tcPr>
          <w:p w:rsidR="00F259C5" w:rsidRDefault="00F259C5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9412" w:type="dxa"/>
            <w:gridSpan w:val="4"/>
          </w:tcPr>
          <w:p w:rsidR="00F259C5" w:rsidRDefault="00F259C5">
            <w:pPr>
              <w:pStyle w:val="ConsPlusNormal"/>
              <w:jc w:val="center"/>
              <w:outlineLvl w:val="1"/>
            </w:pPr>
            <w:r>
              <w:t xml:space="preserve">Раздел III. Мероприятия по снижению материнской и младенческой </w:t>
            </w:r>
            <w:r>
              <w:lastRenderedPageBreak/>
              <w:t>смертности, улучшению репродуктивного здоровья</w:t>
            </w:r>
          </w:p>
        </w:tc>
      </w:tr>
      <w:tr w:rsidR="00F259C5">
        <w:tc>
          <w:tcPr>
            <w:tcW w:w="567" w:type="dxa"/>
          </w:tcPr>
          <w:p w:rsidR="00F259C5" w:rsidRDefault="00F259C5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3118" w:type="dxa"/>
          </w:tcPr>
          <w:p w:rsidR="00F259C5" w:rsidRDefault="00F259C5">
            <w:pPr>
              <w:pStyle w:val="ConsPlusNormal"/>
            </w:pPr>
            <w:r>
              <w:t>Повышение качества оказания медицинской помощи женщинам в период беременности и родов, включая развитие перинатальных технологий</w:t>
            </w:r>
          </w:p>
        </w:tc>
        <w:tc>
          <w:tcPr>
            <w:tcW w:w="1361" w:type="dxa"/>
          </w:tcPr>
          <w:p w:rsidR="00F259C5" w:rsidRDefault="00F259C5">
            <w:pPr>
              <w:pStyle w:val="ConsPlusNormal"/>
            </w:pPr>
            <w:r>
              <w:t>2016 - 2020 годы</w:t>
            </w:r>
          </w:p>
        </w:tc>
        <w:tc>
          <w:tcPr>
            <w:tcW w:w="2665" w:type="dxa"/>
          </w:tcPr>
          <w:p w:rsidR="00F259C5" w:rsidRDefault="00F259C5">
            <w:pPr>
              <w:pStyle w:val="ConsPlusNormal"/>
            </w:pPr>
            <w:r>
              <w:t>снижение материнской смертности до 7,3 случая на 100000 родившихся живыми, снижение младенческой смертности до 6,5 случая на 1000 родившихся живыми к 2020 году;</w:t>
            </w:r>
          </w:p>
          <w:p w:rsidR="00F259C5" w:rsidRDefault="00F259C5">
            <w:pPr>
              <w:pStyle w:val="ConsPlusNormal"/>
            </w:pPr>
            <w:r>
              <w:t>увеличение доли обследованных беременных женщин по алгоритму проведения пренатальной (дородовой) диагностики нарушений развития ребенка до 85% от числа поставленных на учет в первый триместр беременности;</w:t>
            </w:r>
          </w:p>
          <w:p w:rsidR="00F259C5" w:rsidRDefault="00F259C5">
            <w:pPr>
              <w:pStyle w:val="ConsPlusNormal"/>
            </w:pPr>
            <w:r>
              <w:t xml:space="preserve">увеличение доли </w:t>
            </w:r>
            <w:r>
              <w:lastRenderedPageBreak/>
              <w:t>новорожденных, обследованных на аудиологический скрининг, до 97,8% от общего числа новорожденных;</w:t>
            </w:r>
          </w:p>
          <w:p w:rsidR="00F259C5" w:rsidRDefault="00F259C5">
            <w:pPr>
              <w:pStyle w:val="ConsPlusNormal"/>
            </w:pPr>
            <w:r>
              <w:t>увеличение доли новорожденных, обследованных на наследственные заболевания, до 99,8% от общего числа новорожденных</w:t>
            </w:r>
          </w:p>
        </w:tc>
        <w:tc>
          <w:tcPr>
            <w:tcW w:w="2268" w:type="dxa"/>
          </w:tcPr>
          <w:p w:rsidR="00F259C5" w:rsidRDefault="00F259C5">
            <w:pPr>
              <w:pStyle w:val="ConsPlusNormal"/>
            </w:pPr>
            <w:r>
              <w:lastRenderedPageBreak/>
              <w:t>управление здравоохранения Липецкой области</w:t>
            </w:r>
          </w:p>
        </w:tc>
      </w:tr>
      <w:tr w:rsidR="00F259C5">
        <w:tc>
          <w:tcPr>
            <w:tcW w:w="567" w:type="dxa"/>
          </w:tcPr>
          <w:p w:rsidR="00F259C5" w:rsidRDefault="00F259C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118" w:type="dxa"/>
          </w:tcPr>
          <w:p w:rsidR="00F259C5" w:rsidRDefault="00F259C5">
            <w:pPr>
              <w:pStyle w:val="ConsPlusNormal"/>
            </w:pPr>
            <w:r>
              <w:t>Обеспечение маршрутизации беременных, рожениц и родильниц группы высокого перинатального риска в медицинскую организацию родовспоможения III уровня</w:t>
            </w:r>
          </w:p>
        </w:tc>
        <w:tc>
          <w:tcPr>
            <w:tcW w:w="1361" w:type="dxa"/>
          </w:tcPr>
          <w:p w:rsidR="00F259C5" w:rsidRDefault="00F259C5">
            <w:pPr>
              <w:pStyle w:val="ConsPlusNormal"/>
            </w:pPr>
            <w:r>
              <w:t>2016 - 2020 годы</w:t>
            </w:r>
          </w:p>
        </w:tc>
        <w:tc>
          <w:tcPr>
            <w:tcW w:w="2665" w:type="dxa"/>
          </w:tcPr>
          <w:p w:rsidR="00F259C5" w:rsidRDefault="00F259C5">
            <w:pPr>
              <w:pStyle w:val="ConsPlusNormal"/>
            </w:pPr>
            <w:r>
              <w:t>увеличение доли женщин с преждевременными родами, родоразрешенных в перинатальном центре, до 85% к 2020 году</w:t>
            </w:r>
          </w:p>
        </w:tc>
        <w:tc>
          <w:tcPr>
            <w:tcW w:w="2268" w:type="dxa"/>
          </w:tcPr>
          <w:p w:rsidR="00F259C5" w:rsidRDefault="00F259C5">
            <w:pPr>
              <w:pStyle w:val="ConsPlusNormal"/>
            </w:pPr>
            <w:r>
              <w:t>управление здравоохранения Липецкой области</w:t>
            </w:r>
          </w:p>
        </w:tc>
      </w:tr>
      <w:tr w:rsidR="00F259C5">
        <w:tc>
          <w:tcPr>
            <w:tcW w:w="567" w:type="dxa"/>
          </w:tcPr>
          <w:p w:rsidR="00F259C5" w:rsidRDefault="00F259C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118" w:type="dxa"/>
          </w:tcPr>
          <w:p w:rsidR="00F259C5" w:rsidRDefault="00F259C5">
            <w:pPr>
              <w:pStyle w:val="ConsPlusNormal"/>
            </w:pPr>
            <w:r>
              <w:t xml:space="preserve">Оказание высокотехнологичной медицинской помощи </w:t>
            </w:r>
            <w:r>
              <w:lastRenderedPageBreak/>
              <w:t>семейным парам с бесплодием</w:t>
            </w:r>
          </w:p>
        </w:tc>
        <w:tc>
          <w:tcPr>
            <w:tcW w:w="1361" w:type="dxa"/>
          </w:tcPr>
          <w:p w:rsidR="00F259C5" w:rsidRDefault="00F259C5">
            <w:pPr>
              <w:pStyle w:val="ConsPlusNormal"/>
            </w:pPr>
            <w:r>
              <w:lastRenderedPageBreak/>
              <w:t>2016 - 2020 годы</w:t>
            </w:r>
          </w:p>
        </w:tc>
        <w:tc>
          <w:tcPr>
            <w:tcW w:w="2665" w:type="dxa"/>
          </w:tcPr>
          <w:p w:rsidR="00F259C5" w:rsidRDefault="00F259C5">
            <w:pPr>
              <w:pStyle w:val="ConsPlusNormal"/>
            </w:pPr>
            <w:r>
              <w:t>дополнительное число рождений до 150 в год</w:t>
            </w:r>
          </w:p>
        </w:tc>
        <w:tc>
          <w:tcPr>
            <w:tcW w:w="2268" w:type="dxa"/>
          </w:tcPr>
          <w:p w:rsidR="00F259C5" w:rsidRDefault="00F259C5">
            <w:pPr>
              <w:pStyle w:val="ConsPlusNormal"/>
            </w:pPr>
            <w:r>
              <w:t xml:space="preserve">управление здравоохранения Липецкой </w:t>
            </w:r>
            <w:r>
              <w:lastRenderedPageBreak/>
              <w:t>области</w:t>
            </w:r>
          </w:p>
        </w:tc>
      </w:tr>
      <w:tr w:rsidR="00F259C5">
        <w:tc>
          <w:tcPr>
            <w:tcW w:w="567" w:type="dxa"/>
          </w:tcPr>
          <w:p w:rsidR="00F259C5" w:rsidRDefault="00F259C5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3118" w:type="dxa"/>
          </w:tcPr>
          <w:p w:rsidR="00F259C5" w:rsidRDefault="00F259C5">
            <w:pPr>
              <w:pStyle w:val="ConsPlusNormal"/>
            </w:pPr>
            <w:r>
              <w:t>Профилактика и снижение количества абортов. Информирование населения о средствах контрацепции и различных технологиях производства аборта</w:t>
            </w:r>
          </w:p>
        </w:tc>
        <w:tc>
          <w:tcPr>
            <w:tcW w:w="1361" w:type="dxa"/>
          </w:tcPr>
          <w:p w:rsidR="00F259C5" w:rsidRDefault="00F259C5">
            <w:pPr>
              <w:pStyle w:val="ConsPlusNormal"/>
            </w:pPr>
            <w:r>
              <w:t>2016 - 2020 годы</w:t>
            </w:r>
          </w:p>
        </w:tc>
        <w:tc>
          <w:tcPr>
            <w:tcW w:w="2665" w:type="dxa"/>
          </w:tcPr>
          <w:p w:rsidR="00F259C5" w:rsidRDefault="00F259C5">
            <w:pPr>
              <w:pStyle w:val="ConsPlusNormal"/>
            </w:pPr>
            <w:r>
              <w:t>снижение числа абортов на 15 процентов к 2020 году;</w:t>
            </w:r>
          </w:p>
          <w:p w:rsidR="00F259C5" w:rsidRDefault="00F259C5">
            <w:pPr>
              <w:pStyle w:val="ConsPlusNormal"/>
            </w:pPr>
            <w:r>
              <w:t>увеличение доли женщин, принявших решение вынашивать беременность, до 19% от числа женщин, обратившихся в медицинские организации по поводу прерывания беременности</w:t>
            </w:r>
          </w:p>
        </w:tc>
        <w:tc>
          <w:tcPr>
            <w:tcW w:w="2268" w:type="dxa"/>
          </w:tcPr>
          <w:p w:rsidR="00F259C5" w:rsidRDefault="00F259C5">
            <w:pPr>
              <w:pStyle w:val="ConsPlusNormal"/>
            </w:pPr>
            <w:r>
              <w:t>управление здравоохранения Липецкой области</w:t>
            </w:r>
          </w:p>
        </w:tc>
      </w:tr>
      <w:tr w:rsidR="00F259C5">
        <w:tc>
          <w:tcPr>
            <w:tcW w:w="567" w:type="dxa"/>
          </w:tcPr>
          <w:p w:rsidR="00F259C5" w:rsidRDefault="00F259C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118" w:type="dxa"/>
          </w:tcPr>
          <w:p w:rsidR="00F259C5" w:rsidRDefault="00F259C5">
            <w:pPr>
              <w:pStyle w:val="ConsPlusNormal"/>
            </w:pPr>
            <w:r>
              <w:t>Обучение медицинского персонала на базе симуляционного центра</w:t>
            </w:r>
          </w:p>
        </w:tc>
        <w:tc>
          <w:tcPr>
            <w:tcW w:w="1361" w:type="dxa"/>
          </w:tcPr>
          <w:p w:rsidR="00F259C5" w:rsidRDefault="00F259C5">
            <w:pPr>
              <w:pStyle w:val="ConsPlusNormal"/>
            </w:pPr>
            <w:r>
              <w:t>2016 - 2020 годы</w:t>
            </w:r>
          </w:p>
        </w:tc>
        <w:tc>
          <w:tcPr>
            <w:tcW w:w="2665" w:type="dxa"/>
          </w:tcPr>
          <w:p w:rsidR="00F259C5" w:rsidRDefault="00F259C5">
            <w:pPr>
              <w:pStyle w:val="ConsPlusNormal"/>
            </w:pPr>
            <w:r>
              <w:t xml:space="preserve">подготовка высококвалифицированных специалистов, ежегодное обучение по специальности "акушерство и гинекология", "неонатология", </w:t>
            </w:r>
            <w:r>
              <w:lastRenderedPageBreak/>
              <w:t>"педиатрия"</w:t>
            </w:r>
          </w:p>
        </w:tc>
        <w:tc>
          <w:tcPr>
            <w:tcW w:w="2268" w:type="dxa"/>
          </w:tcPr>
          <w:p w:rsidR="00F259C5" w:rsidRDefault="00F259C5">
            <w:pPr>
              <w:pStyle w:val="ConsPlusNormal"/>
            </w:pPr>
            <w:r>
              <w:lastRenderedPageBreak/>
              <w:t>управление здравоохранения Липецкой области</w:t>
            </w:r>
          </w:p>
        </w:tc>
      </w:tr>
      <w:tr w:rsidR="00F259C5">
        <w:tc>
          <w:tcPr>
            <w:tcW w:w="567" w:type="dxa"/>
          </w:tcPr>
          <w:p w:rsidR="00F259C5" w:rsidRDefault="00F259C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9412" w:type="dxa"/>
            <w:gridSpan w:val="4"/>
          </w:tcPr>
          <w:p w:rsidR="00F259C5" w:rsidRDefault="00F259C5">
            <w:pPr>
              <w:pStyle w:val="ConsPlusNormal"/>
              <w:jc w:val="center"/>
              <w:outlineLvl w:val="1"/>
            </w:pPr>
            <w:r>
              <w:t>Раздел IV. Мероприятия по снижению смертности за счет улучшения условий и охраны труда</w:t>
            </w:r>
          </w:p>
        </w:tc>
      </w:tr>
      <w:tr w:rsidR="00F259C5">
        <w:tc>
          <w:tcPr>
            <w:tcW w:w="567" w:type="dxa"/>
          </w:tcPr>
          <w:p w:rsidR="00F259C5" w:rsidRDefault="00F259C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118" w:type="dxa"/>
          </w:tcPr>
          <w:p w:rsidR="00F259C5" w:rsidRDefault="00F259C5">
            <w:pPr>
              <w:pStyle w:val="ConsPlusNormal"/>
            </w:pPr>
            <w:r>
              <w:t>Повышение оснащенности центров профпатологии в целях совершенствования механизмов выявления профессиональной заболеваемости работающих граждан</w:t>
            </w:r>
          </w:p>
        </w:tc>
        <w:tc>
          <w:tcPr>
            <w:tcW w:w="1361" w:type="dxa"/>
          </w:tcPr>
          <w:p w:rsidR="00F259C5" w:rsidRDefault="00F259C5">
            <w:pPr>
              <w:pStyle w:val="ConsPlusNormal"/>
            </w:pPr>
            <w:r>
              <w:t>2016 - 2020 годы</w:t>
            </w:r>
          </w:p>
        </w:tc>
        <w:tc>
          <w:tcPr>
            <w:tcW w:w="2665" w:type="dxa"/>
          </w:tcPr>
          <w:p w:rsidR="00F259C5" w:rsidRDefault="00F259C5">
            <w:pPr>
              <w:pStyle w:val="ConsPlusNormal"/>
            </w:pPr>
            <w:r>
              <w:t>улучшение выявляемости профпатологий на ранних стадиях развития профзаболеваний</w:t>
            </w:r>
          </w:p>
        </w:tc>
        <w:tc>
          <w:tcPr>
            <w:tcW w:w="2268" w:type="dxa"/>
          </w:tcPr>
          <w:p w:rsidR="00F259C5" w:rsidRDefault="00F259C5">
            <w:pPr>
              <w:pStyle w:val="ConsPlusNormal"/>
            </w:pPr>
            <w:r>
              <w:t>управление труда и занятости Липецкой области</w:t>
            </w:r>
          </w:p>
        </w:tc>
      </w:tr>
      <w:tr w:rsidR="00F259C5">
        <w:tc>
          <w:tcPr>
            <w:tcW w:w="567" w:type="dxa"/>
          </w:tcPr>
          <w:p w:rsidR="00F259C5" w:rsidRDefault="00F259C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118" w:type="dxa"/>
          </w:tcPr>
          <w:p w:rsidR="00F259C5" w:rsidRDefault="00F259C5">
            <w:pPr>
              <w:pStyle w:val="ConsPlusNormal"/>
            </w:pPr>
            <w:r>
              <w:t xml:space="preserve">Реализация </w:t>
            </w:r>
            <w:hyperlink r:id="rId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"Улучшение условий и охраны труда" государственной программы "Развитие рынка труда и содействие занятости населения Липецкой области" с целью улучшения условий и охраны труда, снижения профессиональных рисков работников организаций, </w:t>
            </w:r>
            <w:r>
              <w:lastRenderedPageBreak/>
              <w:t xml:space="preserve">расположенных на территории Липецкой области, снижение уровня производственного травматизма и профзаболеваемости. Внесение изменений в </w:t>
            </w:r>
            <w:hyperlink r:id="rId7" w:history="1">
              <w:r>
                <w:rPr>
                  <w:color w:val="0000FF"/>
                </w:rPr>
                <w:t>подпрограмму</w:t>
              </w:r>
            </w:hyperlink>
            <w:r>
              <w:t xml:space="preserve"> в связи с разработкой государственной программы Российской Федерации "Безопасный труд"</w:t>
            </w:r>
          </w:p>
        </w:tc>
        <w:tc>
          <w:tcPr>
            <w:tcW w:w="1361" w:type="dxa"/>
          </w:tcPr>
          <w:p w:rsidR="00F259C5" w:rsidRDefault="00F259C5">
            <w:pPr>
              <w:pStyle w:val="ConsPlusNormal"/>
            </w:pPr>
            <w:r>
              <w:lastRenderedPageBreak/>
              <w:t>2016 - 2020 годы</w:t>
            </w:r>
          </w:p>
        </w:tc>
        <w:tc>
          <w:tcPr>
            <w:tcW w:w="2665" w:type="dxa"/>
          </w:tcPr>
          <w:p w:rsidR="00F259C5" w:rsidRDefault="00F259C5">
            <w:pPr>
              <w:pStyle w:val="ConsPlusNormal"/>
            </w:pPr>
            <w:r>
              <w:t>улучшение условий и охраны труда у работодателей, расположенных на территории Липецкой области, снижение уровня производственного травматизма и профессиональной заболеваемости</w:t>
            </w:r>
          </w:p>
        </w:tc>
        <w:tc>
          <w:tcPr>
            <w:tcW w:w="2268" w:type="dxa"/>
          </w:tcPr>
          <w:p w:rsidR="00F259C5" w:rsidRDefault="00F259C5">
            <w:pPr>
              <w:pStyle w:val="ConsPlusNormal"/>
            </w:pPr>
            <w:r>
              <w:t>управление труда и занятости Липецкой области</w:t>
            </w:r>
          </w:p>
        </w:tc>
      </w:tr>
      <w:tr w:rsidR="00F259C5">
        <w:tc>
          <w:tcPr>
            <w:tcW w:w="567" w:type="dxa"/>
          </w:tcPr>
          <w:p w:rsidR="00F259C5" w:rsidRDefault="00F259C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9412" w:type="dxa"/>
            <w:gridSpan w:val="4"/>
          </w:tcPr>
          <w:p w:rsidR="00F259C5" w:rsidRDefault="00F259C5">
            <w:pPr>
              <w:pStyle w:val="ConsPlusNormal"/>
              <w:jc w:val="center"/>
              <w:outlineLvl w:val="1"/>
            </w:pPr>
            <w:r>
              <w:t>Раздел V. Мероприятия по формированию мотивации к здоровому образу жизни, занятию физкультурой и спортом</w:t>
            </w:r>
          </w:p>
        </w:tc>
      </w:tr>
      <w:tr w:rsidR="00F259C5">
        <w:tc>
          <w:tcPr>
            <w:tcW w:w="567" w:type="dxa"/>
          </w:tcPr>
          <w:p w:rsidR="00F259C5" w:rsidRDefault="00F259C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118" w:type="dxa"/>
          </w:tcPr>
          <w:p w:rsidR="00F259C5" w:rsidRDefault="00F259C5">
            <w:pPr>
              <w:pStyle w:val="ConsPlusNormal"/>
            </w:pPr>
            <w:r>
              <w:t>Мониторинг уровня физической подготовленности населения в рамках внедрения Всероссийского физкультурно-спортивного комплекса "Готов к труду и обороне" (ГТО)</w:t>
            </w:r>
          </w:p>
        </w:tc>
        <w:tc>
          <w:tcPr>
            <w:tcW w:w="1361" w:type="dxa"/>
          </w:tcPr>
          <w:p w:rsidR="00F259C5" w:rsidRDefault="00F259C5">
            <w:pPr>
              <w:pStyle w:val="ConsPlusNormal"/>
            </w:pPr>
            <w:r>
              <w:t>2016 - 2020 годы</w:t>
            </w:r>
          </w:p>
        </w:tc>
        <w:tc>
          <w:tcPr>
            <w:tcW w:w="2665" w:type="dxa"/>
          </w:tcPr>
          <w:p w:rsidR="00F259C5" w:rsidRDefault="00F259C5">
            <w:pPr>
              <w:pStyle w:val="ConsPlusNormal"/>
            </w:pPr>
            <w:r>
              <w:t xml:space="preserve">увеличение доли лиц, выполнивших нормативы Всероссийского физкультурно-спортивного комплекса "Готов к труду и обороне" (ГТО), в общей численности населения, </w:t>
            </w:r>
            <w:r>
              <w:lastRenderedPageBreak/>
              <w:t>принявшего участие в сдаче нормативов Всероссийского физкультурно-спортивного комплекса "Готов к труду и обороне" (ГТО), с 24% в 2015 году до 40% в 2020 году</w:t>
            </w:r>
          </w:p>
        </w:tc>
        <w:tc>
          <w:tcPr>
            <w:tcW w:w="2268" w:type="dxa"/>
          </w:tcPr>
          <w:p w:rsidR="00F259C5" w:rsidRDefault="00F259C5">
            <w:pPr>
              <w:pStyle w:val="ConsPlusNormal"/>
            </w:pPr>
            <w:r>
              <w:lastRenderedPageBreak/>
              <w:t>управление физической культуры и спорта Липецкой области</w:t>
            </w:r>
          </w:p>
        </w:tc>
      </w:tr>
      <w:tr w:rsidR="00F259C5">
        <w:tc>
          <w:tcPr>
            <w:tcW w:w="567" w:type="dxa"/>
          </w:tcPr>
          <w:p w:rsidR="00F259C5" w:rsidRDefault="00F259C5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118" w:type="dxa"/>
          </w:tcPr>
          <w:p w:rsidR="00F259C5" w:rsidRDefault="00F259C5">
            <w:pPr>
              <w:pStyle w:val="ConsPlusNormal"/>
            </w:pPr>
            <w:r>
              <w:t>Проведение физкультурных мероприятий среди населения, а также мероприятий информационно-просветительского характера, направленных на пропаганду спорта и здорового образа жизни</w:t>
            </w:r>
          </w:p>
        </w:tc>
        <w:tc>
          <w:tcPr>
            <w:tcW w:w="1361" w:type="dxa"/>
          </w:tcPr>
          <w:p w:rsidR="00F259C5" w:rsidRDefault="00F259C5">
            <w:pPr>
              <w:pStyle w:val="ConsPlusNormal"/>
            </w:pPr>
            <w:r>
              <w:t>2016 - 2020 годы</w:t>
            </w:r>
          </w:p>
        </w:tc>
        <w:tc>
          <w:tcPr>
            <w:tcW w:w="2665" w:type="dxa"/>
          </w:tcPr>
          <w:p w:rsidR="00F259C5" w:rsidRDefault="00F259C5">
            <w:pPr>
              <w:pStyle w:val="ConsPlusNormal"/>
            </w:pPr>
            <w:r>
              <w:t>увеличение доли населения области, систематически занимающегося физической культурой и спортом, с 34% в 2015 году до 40% в 2020 году</w:t>
            </w:r>
          </w:p>
        </w:tc>
        <w:tc>
          <w:tcPr>
            <w:tcW w:w="2268" w:type="dxa"/>
          </w:tcPr>
          <w:p w:rsidR="00F259C5" w:rsidRDefault="00F259C5">
            <w:pPr>
              <w:pStyle w:val="ConsPlusNormal"/>
            </w:pPr>
            <w:r>
              <w:t>управление физической культуры и спорта Липецкой области</w:t>
            </w:r>
          </w:p>
        </w:tc>
      </w:tr>
      <w:tr w:rsidR="00F259C5">
        <w:tc>
          <w:tcPr>
            <w:tcW w:w="567" w:type="dxa"/>
          </w:tcPr>
          <w:p w:rsidR="00F259C5" w:rsidRDefault="00F259C5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118" w:type="dxa"/>
          </w:tcPr>
          <w:p w:rsidR="00F259C5" w:rsidRDefault="00F259C5">
            <w:pPr>
              <w:pStyle w:val="ConsPlusNormal"/>
            </w:pPr>
            <w:r>
              <w:t xml:space="preserve">Разработка и реализация комплекса мер по совершенствованию физкультурно-спортивной работы среди сельского </w:t>
            </w:r>
            <w:r>
              <w:lastRenderedPageBreak/>
              <w:t>населения</w:t>
            </w:r>
          </w:p>
        </w:tc>
        <w:tc>
          <w:tcPr>
            <w:tcW w:w="1361" w:type="dxa"/>
          </w:tcPr>
          <w:p w:rsidR="00F259C5" w:rsidRDefault="00F259C5">
            <w:pPr>
              <w:pStyle w:val="ConsPlusNormal"/>
            </w:pPr>
            <w:r>
              <w:lastRenderedPageBreak/>
              <w:t>2016 - 2020 годы</w:t>
            </w:r>
          </w:p>
        </w:tc>
        <w:tc>
          <w:tcPr>
            <w:tcW w:w="2665" w:type="dxa"/>
          </w:tcPr>
          <w:p w:rsidR="00F259C5" w:rsidRDefault="00F259C5">
            <w:pPr>
              <w:pStyle w:val="ConsPlusNormal"/>
            </w:pPr>
            <w:r>
              <w:t xml:space="preserve">увеличение доли населения области, систематически занимающегося физической культурой и </w:t>
            </w:r>
            <w:r>
              <w:lastRenderedPageBreak/>
              <w:t>спортом, среди сельского населения с 32% 2015 году до 33% в 2020 году</w:t>
            </w:r>
          </w:p>
        </w:tc>
        <w:tc>
          <w:tcPr>
            <w:tcW w:w="2268" w:type="dxa"/>
          </w:tcPr>
          <w:p w:rsidR="00F259C5" w:rsidRDefault="00F259C5">
            <w:pPr>
              <w:pStyle w:val="ConsPlusNormal"/>
            </w:pPr>
            <w:r>
              <w:lastRenderedPageBreak/>
              <w:t>управление физической культуры и спорта Липецкой области</w:t>
            </w:r>
          </w:p>
        </w:tc>
      </w:tr>
      <w:tr w:rsidR="00F259C5">
        <w:tc>
          <w:tcPr>
            <w:tcW w:w="567" w:type="dxa"/>
          </w:tcPr>
          <w:p w:rsidR="00F259C5" w:rsidRDefault="00F259C5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118" w:type="dxa"/>
          </w:tcPr>
          <w:p w:rsidR="00F259C5" w:rsidRDefault="00F259C5">
            <w:pPr>
              <w:pStyle w:val="ConsPlusNormal"/>
            </w:pPr>
            <w:r>
              <w:t>Реализация мер по развитию физической культуры и спорта Липецкой области, формирование инфраструктуры</w:t>
            </w:r>
          </w:p>
        </w:tc>
        <w:tc>
          <w:tcPr>
            <w:tcW w:w="1361" w:type="dxa"/>
          </w:tcPr>
          <w:p w:rsidR="00F259C5" w:rsidRDefault="00F259C5">
            <w:pPr>
              <w:pStyle w:val="ConsPlusNormal"/>
            </w:pPr>
            <w:r>
              <w:t>2016 - 2020 годы</w:t>
            </w:r>
          </w:p>
        </w:tc>
        <w:tc>
          <w:tcPr>
            <w:tcW w:w="2665" w:type="dxa"/>
          </w:tcPr>
          <w:p w:rsidR="00F259C5" w:rsidRDefault="00F259C5">
            <w:pPr>
              <w:pStyle w:val="ConsPlusNormal"/>
            </w:pPr>
            <w:r>
              <w:t>повышение доступности физкультурно-оздоровительных услуг для населения</w:t>
            </w:r>
          </w:p>
        </w:tc>
        <w:tc>
          <w:tcPr>
            <w:tcW w:w="2268" w:type="dxa"/>
          </w:tcPr>
          <w:p w:rsidR="00F259C5" w:rsidRDefault="00F259C5">
            <w:pPr>
              <w:pStyle w:val="ConsPlusNormal"/>
            </w:pPr>
            <w:r>
              <w:t>управление физической культуры и спорта Липецкой области</w:t>
            </w:r>
          </w:p>
        </w:tc>
      </w:tr>
      <w:tr w:rsidR="00F259C5">
        <w:tc>
          <w:tcPr>
            <w:tcW w:w="567" w:type="dxa"/>
          </w:tcPr>
          <w:p w:rsidR="00F259C5" w:rsidRDefault="00F259C5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9412" w:type="dxa"/>
            <w:gridSpan w:val="4"/>
          </w:tcPr>
          <w:p w:rsidR="00F259C5" w:rsidRDefault="00F259C5">
            <w:pPr>
              <w:pStyle w:val="ConsPlusNormal"/>
              <w:jc w:val="center"/>
              <w:outlineLvl w:val="1"/>
            </w:pPr>
            <w:r>
              <w:t>Раздел VI. Мероприятия по регулированию миграции в соответствии с социально-экономическими потребностями Российской Федерации</w:t>
            </w:r>
          </w:p>
        </w:tc>
      </w:tr>
      <w:tr w:rsidR="00F259C5">
        <w:tc>
          <w:tcPr>
            <w:tcW w:w="567" w:type="dxa"/>
          </w:tcPr>
          <w:p w:rsidR="00F259C5" w:rsidRDefault="00F259C5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118" w:type="dxa"/>
          </w:tcPr>
          <w:p w:rsidR="00F259C5" w:rsidRDefault="00F259C5">
            <w:pPr>
              <w:pStyle w:val="ConsPlusNormal"/>
            </w:pPr>
            <w:r>
              <w:t xml:space="preserve">Внесение изменений в </w:t>
            </w:r>
            <w:hyperlink r:id="rId8" w:history="1">
              <w:r>
                <w:rPr>
                  <w:color w:val="0000FF"/>
                </w:rPr>
                <w:t>подпрограмму</w:t>
              </w:r>
            </w:hyperlink>
            <w:r>
              <w:t xml:space="preserve"> "Оказание содействия добровольному переселению в Липецкую область соотечественников, проживающих за рубежом" государственной программы "Развитие рынка труда и содействие занятости населения Липецкой </w:t>
            </w:r>
            <w:r>
              <w:lastRenderedPageBreak/>
              <w:t>области" с целью расширения категорий привлекаемых соотечественников, включая специалистов, молодежь и т.д.</w:t>
            </w:r>
          </w:p>
        </w:tc>
        <w:tc>
          <w:tcPr>
            <w:tcW w:w="1361" w:type="dxa"/>
          </w:tcPr>
          <w:p w:rsidR="00F259C5" w:rsidRDefault="00F259C5">
            <w:pPr>
              <w:pStyle w:val="ConsPlusNormal"/>
            </w:pPr>
            <w:r>
              <w:lastRenderedPageBreak/>
              <w:t>2016 - 2020 годы</w:t>
            </w:r>
          </w:p>
        </w:tc>
        <w:tc>
          <w:tcPr>
            <w:tcW w:w="2665" w:type="dxa"/>
          </w:tcPr>
          <w:p w:rsidR="00F259C5" w:rsidRDefault="00F259C5">
            <w:pPr>
              <w:pStyle w:val="ConsPlusNormal"/>
            </w:pPr>
            <w:r>
              <w:t>повышение качества привлекаемых в область трудовых ресурсов, содействие в решении демографической проблемы</w:t>
            </w:r>
          </w:p>
        </w:tc>
        <w:tc>
          <w:tcPr>
            <w:tcW w:w="2268" w:type="dxa"/>
          </w:tcPr>
          <w:p w:rsidR="00F259C5" w:rsidRDefault="00F259C5">
            <w:pPr>
              <w:pStyle w:val="ConsPlusNormal"/>
            </w:pPr>
            <w:r>
              <w:t>управление труда и занятости Липецкой области</w:t>
            </w:r>
          </w:p>
        </w:tc>
      </w:tr>
      <w:tr w:rsidR="00F259C5">
        <w:tc>
          <w:tcPr>
            <w:tcW w:w="567" w:type="dxa"/>
          </w:tcPr>
          <w:p w:rsidR="00F259C5" w:rsidRDefault="00F259C5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9412" w:type="dxa"/>
            <w:gridSpan w:val="4"/>
          </w:tcPr>
          <w:p w:rsidR="00F259C5" w:rsidRDefault="00F259C5">
            <w:pPr>
              <w:pStyle w:val="ConsPlusNormal"/>
              <w:jc w:val="center"/>
              <w:outlineLvl w:val="1"/>
            </w:pPr>
            <w:r>
              <w:t>Раздел VII. Информационно-аналитическое и методическое обеспечение проведения демографической политики</w:t>
            </w:r>
          </w:p>
        </w:tc>
      </w:tr>
      <w:tr w:rsidR="00F259C5">
        <w:tc>
          <w:tcPr>
            <w:tcW w:w="567" w:type="dxa"/>
          </w:tcPr>
          <w:p w:rsidR="00F259C5" w:rsidRDefault="00F259C5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118" w:type="dxa"/>
          </w:tcPr>
          <w:p w:rsidR="00F259C5" w:rsidRDefault="00F259C5">
            <w:pPr>
              <w:pStyle w:val="ConsPlusNormal"/>
            </w:pPr>
            <w:r>
              <w:t>Осуществление медиа-сопровождения коммуникационных кампаний и мероприятий по улучшению демографической ситуации в Липецкой области</w:t>
            </w:r>
          </w:p>
        </w:tc>
        <w:tc>
          <w:tcPr>
            <w:tcW w:w="1361" w:type="dxa"/>
          </w:tcPr>
          <w:p w:rsidR="00F259C5" w:rsidRDefault="00F259C5">
            <w:pPr>
              <w:pStyle w:val="ConsPlusNormal"/>
            </w:pPr>
            <w:r>
              <w:t>ежегодно</w:t>
            </w:r>
          </w:p>
        </w:tc>
        <w:tc>
          <w:tcPr>
            <w:tcW w:w="2665" w:type="dxa"/>
          </w:tcPr>
          <w:p w:rsidR="00F259C5" w:rsidRDefault="00F259C5">
            <w:pPr>
              <w:pStyle w:val="ConsPlusNormal"/>
            </w:pPr>
            <w:r>
              <w:t>формирование и поддержание интереса населения Липецкой области к здоровому образу жизни и другим темам, способствующим улучшению демографической ситуации</w:t>
            </w:r>
          </w:p>
        </w:tc>
        <w:tc>
          <w:tcPr>
            <w:tcW w:w="2268" w:type="dxa"/>
          </w:tcPr>
          <w:p w:rsidR="00F259C5" w:rsidRDefault="00F259C5">
            <w:pPr>
              <w:pStyle w:val="ConsPlusNormal"/>
            </w:pPr>
            <w:r>
              <w:t>управление по делам печати, телерадиовещания и связи Липецкой области</w:t>
            </w:r>
          </w:p>
        </w:tc>
      </w:tr>
      <w:tr w:rsidR="00F259C5">
        <w:tc>
          <w:tcPr>
            <w:tcW w:w="567" w:type="dxa"/>
          </w:tcPr>
          <w:p w:rsidR="00F259C5" w:rsidRDefault="00F259C5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118" w:type="dxa"/>
          </w:tcPr>
          <w:p w:rsidR="00F259C5" w:rsidRDefault="00F259C5">
            <w:pPr>
              <w:pStyle w:val="ConsPlusNormal"/>
            </w:pPr>
            <w:r>
              <w:t xml:space="preserve">Учреждение номинации, посвященной проблеме улучшения демографической ситуации, в рамках областного регионального конкурса </w:t>
            </w:r>
            <w:r>
              <w:lastRenderedPageBreak/>
              <w:t xml:space="preserve">журналистов, проводимого согласно </w:t>
            </w:r>
            <w:hyperlink r:id="rId9" w:history="1">
              <w:r>
                <w:rPr>
                  <w:color w:val="0000FF"/>
                </w:rPr>
                <w:t>Закону</w:t>
              </w:r>
            </w:hyperlink>
            <w:r>
              <w:t xml:space="preserve"> Липецкой области от 24.02.2012 N 18-ОЗ "О поощрительных выплатах в сфере средств массовой информации Липецкой области"</w:t>
            </w:r>
          </w:p>
        </w:tc>
        <w:tc>
          <w:tcPr>
            <w:tcW w:w="1361" w:type="dxa"/>
          </w:tcPr>
          <w:p w:rsidR="00F259C5" w:rsidRDefault="00F259C5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665" w:type="dxa"/>
          </w:tcPr>
          <w:p w:rsidR="00F259C5" w:rsidRDefault="00F259C5">
            <w:pPr>
              <w:pStyle w:val="ConsPlusNormal"/>
            </w:pPr>
            <w:r>
              <w:t>повышение качества журналистских материалов на тему улучшения демографической ситуации</w:t>
            </w:r>
          </w:p>
        </w:tc>
        <w:tc>
          <w:tcPr>
            <w:tcW w:w="2268" w:type="dxa"/>
          </w:tcPr>
          <w:p w:rsidR="00F259C5" w:rsidRDefault="00F259C5">
            <w:pPr>
              <w:pStyle w:val="ConsPlusNormal"/>
            </w:pPr>
            <w:r>
              <w:t>управление по делам печати, телерадиовещания и связи Липецкой области</w:t>
            </w:r>
          </w:p>
        </w:tc>
      </w:tr>
      <w:tr w:rsidR="00F259C5">
        <w:tc>
          <w:tcPr>
            <w:tcW w:w="567" w:type="dxa"/>
          </w:tcPr>
          <w:p w:rsidR="00F259C5" w:rsidRDefault="00F259C5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118" w:type="dxa"/>
          </w:tcPr>
          <w:p w:rsidR="00F259C5" w:rsidRDefault="00F259C5">
            <w:pPr>
              <w:pStyle w:val="ConsPlusNormal"/>
            </w:pPr>
            <w:r>
              <w:t>Размещение социальной рекламы (аудио-, видеоролики) на тему "Улучшение демографической ситуации" в эфире областных СМИ</w:t>
            </w:r>
          </w:p>
        </w:tc>
        <w:tc>
          <w:tcPr>
            <w:tcW w:w="1361" w:type="dxa"/>
          </w:tcPr>
          <w:p w:rsidR="00F259C5" w:rsidRDefault="00F259C5">
            <w:pPr>
              <w:pStyle w:val="ConsPlusNormal"/>
            </w:pPr>
            <w:r>
              <w:t>ежегодно</w:t>
            </w:r>
          </w:p>
        </w:tc>
        <w:tc>
          <w:tcPr>
            <w:tcW w:w="2665" w:type="dxa"/>
          </w:tcPr>
          <w:p w:rsidR="00F259C5" w:rsidRDefault="00F259C5">
            <w:pPr>
              <w:pStyle w:val="ConsPlusNormal"/>
            </w:pPr>
            <w:r>
              <w:t>формирование и под держание интереса населения Липецкой области к здоровому образу жизни и другим темам, способствующим улучшению демографической ситуации</w:t>
            </w:r>
          </w:p>
        </w:tc>
        <w:tc>
          <w:tcPr>
            <w:tcW w:w="2268" w:type="dxa"/>
          </w:tcPr>
          <w:p w:rsidR="00F259C5" w:rsidRDefault="00F259C5">
            <w:pPr>
              <w:pStyle w:val="ConsPlusNormal"/>
            </w:pPr>
            <w:r>
              <w:t>управление по делам печати, телерадиовещания и связи Липецкой области, управление социальной защиты населения Липецкой области</w:t>
            </w:r>
          </w:p>
        </w:tc>
      </w:tr>
    </w:tbl>
    <w:p w:rsidR="00F259C5" w:rsidRDefault="00F259C5">
      <w:pPr>
        <w:pStyle w:val="ConsPlusNormal"/>
        <w:jc w:val="both"/>
      </w:pPr>
    </w:p>
    <w:p w:rsidR="00F259C5" w:rsidRDefault="00F259C5">
      <w:pPr>
        <w:pStyle w:val="ConsPlusNormal"/>
        <w:jc w:val="both"/>
      </w:pPr>
    </w:p>
    <w:p w:rsidR="00F259C5" w:rsidRDefault="00F259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6237" w:rsidRDefault="00B06237">
      <w:bookmarkStart w:id="1" w:name="_GoBack"/>
      <w:bookmarkEnd w:id="1"/>
    </w:p>
    <w:sectPr w:rsidR="00B06237" w:rsidSect="00B11CE3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C5"/>
    <w:rsid w:val="00A46BCA"/>
    <w:rsid w:val="00B06237"/>
    <w:rsid w:val="00F2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07234-270D-4526-9C8B-E9A7BAC48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BC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A46BCA"/>
    <w:rPr>
      <w:rFonts w:ascii="Segoe UI" w:eastAsia="Calibri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A46BCA"/>
    <w:pPr>
      <w:jc w:val="both"/>
    </w:pPr>
    <w:rPr>
      <w:rFonts w:eastAsia="Times New Roman"/>
      <w:lang w:eastAsia="ru-RU"/>
    </w:rPr>
  </w:style>
  <w:style w:type="paragraph" w:customStyle="1" w:styleId="ConsPlusNormal">
    <w:name w:val="ConsPlusNormal"/>
    <w:rsid w:val="00F259C5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F259C5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F259C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3F2395D8BF043481829D32B41FC5142ABF707B34D96D9251EED0960E14F955BCBCCF24C2CD9A21BCAE5BA866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53F2395D8BF043481829D32B41FC5142ABF707B34D96D9251EED0960E14F955BCBCCF24C2CD9A21BCAA5BA860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3F2395D8BF043481829D32B41FC5142ABF707B34D96D9251EED0960E14F955BCBCCF24C2CD9A21BCAA5BA860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53F2395D8BF04348182833FA273991B2BB22B7635D760C30DB18BCB591DF302FBF3966686C09B20AB68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53F2395D8BF043481829D32B41FC5142ABF707B34D76A9550EED0960E14F955AB6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2589</Words>
  <Characters>14761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Вобликова С. Л.</dc:creator>
  <cp:keywords/>
  <dc:description/>
  <cp:lastModifiedBy>Вобликова С. Л.</cp:lastModifiedBy>
  <cp:revision>1</cp:revision>
  <dcterms:created xsi:type="dcterms:W3CDTF">2016-10-18T08:58:00Z</dcterms:created>
  <dcterms:modified xsi:type="dcterms:W3CDTF">2016-10-18T08:58:00Z</dcterms:modified>
</cp:coreProperties>
</file>